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D7" w:rsidRPr="005E2FE5" w:rsidRDefault="00CF71D7" w:rsidP="005E2F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37AA9" w:rsidRPr="005E2FE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4EC2916" wp14:editId="12F0E9DE">
            <wp:extent cx="6630505" cy="8982075"/>
            <wp:effectExtent l="0" t="0" r="0" b="0"/>
            <wp:docPr id="1" name="Рисунок 1" descr="F:\Новая папка\Скан_20220924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\Скан_20220924 (4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254" cy="899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D7" w:rsidRPr="005E2FE5" w:rsidRDefault="00CF71D7" w:rsidP="005E2FE5">
      <w:pPr>
        <w:pStyle w:val="a6"/>
        <w:numPr>
          <w:ilvl w:val="0"/>
          <w:numId w:val="1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F71D7" w:rsidRPr="005E2FE5" w:rsidRDefault="00B43744" w:rsidP="005E2FE5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</w:t>
      </w:r>
      <w:r w:rsidR="00CF71D7"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«Театр теней» относится к художественной направленности. В настоящее время в педагогической практике, как и в других областях деятельности, идет активный поиск путей и методов, которые бы позволили раскрыть творческий потенциал каждого человека, предоставить возможность каждому развить свои творческие способности, проявить себя наиболее полно и эффективно. Театральная деятельность в дополнительном образовании – это творчество игры и представления, которая развивает гармоничную личность обучающегося и является составной часть эстетического обучения и воспитания. Театр имеет собственную образовательную силу, так как активно формирует эмоционально-ценностное отношение человека к миру, обществу, самому себе. Театральное искусство в системе эмоционально-художественных образов создает целую картину мира в единстве мысли и чувства, это вид творчества, постижение которого доступно детям с самого раннего возраста.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Теневой театр один из видов волшебного искусства. Он может перенести нас в прошлое или в будущее, отправить в путешествие из страны в страну, из реальности в сказку; он может заставить смеяться или горько плакать, любить действующих лиц пьесы или ненавидеть их, восхищаться ими или презирать.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не имеют возможности приобщиться к театру, часто посещать театр, поэтому теневой театр сделает жизнь детей ярче, красочнее и интереснее, доставит большое удовольствие от взаимного общения. У детей появится возможность попробовать себя в разном качестве: быть актерами и режиссерами, художниками и музыкантами, костюмерами и декораторами. Кукольный театр поможет объединить многих ребят, всем найдется работа, и каждый сможет применить свои знания и силы.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позволяет реализовать актуальные в настоящее время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личностно 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ориентированный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подходы. 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программы обусловлена тем, что театрализованная теневая деятельность – это важнейшее средство развития у детей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есть способности распознавать эмоциональное состояние человека по мимике, жестам, интонации. «Чтобы веселиться чужим весельем и сочувствовать чужому горю, нужно уметь с помощью воображения перенестись в положение другого человека, мысленно стать на его место»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Отличительные особенности программы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Отличительными особенностями программы является позволение учащимися формировать толерантное отношение к людям другой национальности, веры и менталитета. Толерантное же поведение каждого жителя нашего города благоприятно влияет на его социальное развитие. Зачастую театр теней используется как дополнение к постановке для создания визуального эффекта. Одной из таких является теневой театр. Этот вид кукольного театра – один из самых живописных, зрелищных. Способ получения теней на экране даёт большие возможности для создания поэтических образов. Искусство китайского теневого театра – синтетическое искусство. В нём сочетаются музыка, живопись, танец, литература.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Адресат программы: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E75923"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адресована учащимся 11-13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наличие возможности организации образовательного процесса в рамках инклюзивного образования (для учащихся с ограниченными возможностями здоровья (ОВЗ).</w:t>
      </w:r>
      <w:proofErr w:type="gramEnd"/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Объём программы: 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обучения и виды занятий по программе очная и дистанционная.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обучения очная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беседа, игра, сюжетно-ролевая игра, игра-тренинг, комбинированное занятие, групповое, практическое занятие, просмотр видеоматериалов, круглый стол, проектная деятельность, творческая мастерская, репетиция, спектакль.</w:t>
      </w:r>
      <w:proofErr w:type="gramEnd"/>
    </w:p>
    <w:p w:rsidR="005E2FE5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обучения </w:t>
      </w:r>
      <w:proofErr w:type="gramStart"/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дистанционная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Skype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WhatsApp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VKontakte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освоения программы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«Театр теней» рассчитана на 1 год обучения.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обучения рассчитана на 34 часа: одно занятие в неделю, 1 час.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 программы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развивать творческие способности детей средствами кукольного театрального искусства.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представлений младших школьников о теневом театре, приобретение ими театральных навыков;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кругозора обучающихся, развитие их воображения и обогащение эмоционально-образной сферы.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Воспитывающие: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-воспитывать личностно-значимые, коммуникативные качества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через общение в коллективе;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художественно-эстетический вкус, аккуратность, а также способствовать приобретению инструкторского опыта;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формировать у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положительное отношение к труду и творчеству.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Развивающие: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- развивать  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речевой культуры и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общения;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развитие фантазии, пространственного мышления, речи и памяти детей.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5E2FE5">
      <w:pPr>
        <w:pStyle w:val="a6"/>
        <w:numPr>
          <w:ilvl w:val="0"/>
          <w:numId w:val="1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освоения: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программы обучающиеся должны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подготовки рабочего места;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безопасной работы с разными материалами и инструментами;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-технологию изготовления куклы;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-область применения и назначение материалов и инструментов;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организацию и планирование собственной трудовой деятельности, контроль над ее ходом и результатами;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-изготавливать куклу для теневого театра из доступных материалов, выбирать материалы с учетом свойств по внешним признакам;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декоративное оформление и отделку куклы.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год обучения: 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фактическим итогом реализации образовательной программы являются мероприятия, позволяющие учащимся реализовать на практике полученные знания и навыки, раскрыть свой творческий потенциал - спектакль, концертный номер, выступление в конкурсе и т.д. Программа предполагает различные формы результативности: участия детей в школьных мероприятиях, концертах, фестивалях и конкурсах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является формирование следующих универсальных учебных действий (УУД).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CF71D7" w:rsidRPr="005E2FE5" w:rsidRDefault="00CF71D7" w:rsidP="00E7592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CF71D7" w:rsidRPr="005E2FE5" w:rsidRDefault="00CF71D7" w:rsidP="00E7592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на отдельных этапах работы над пьесой;</w:t>
      </w:r>
    </w:p>
    <w:p w:rsidR="00CF71D7" w:rsidRPr="005E2FE5" w:rsidRDefault="00CF71D7" w:rsidP="00E7592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контроль, коррекцию и оценку результатов своей деятельности;</w:t>
      </w:r>
    </w:p>
    <w:p w:rsidR="00CF71D7" w:rsidRPr="005E2FE5" w:rsidRDefault="00CF71D7" w:rsidP="00E7592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CF71D7" w:rsidRPr="005E2FE5" w:rsidRDefault="00CF71D7" w:rsidP="00E7592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CF71D7" w:rsidRPr="005E2FE5" w:rsidRDefault="00CF71D7" w:rsidP="00E7592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CF71D7" w:rsidRPr="005E2FE5" w:rsidRDefault="00CF71D7" w:rsidP="00E7592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диалог, в коллективное обсуждение, проявлять инициативу и активность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группе, учитывать мнения партнёров, отличные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собственных;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свои затруднения;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помощь и сотрудничество;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слушать собеседника;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деятельности, приходить к общему решению;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контроль;</w:t>
      </w:r>
    </w:p>
    <w:p w:rsidR="00CF71D7" w:rsidRPr="005E2FE5" w:rsidRDefault="00CF71D7" w:rsidP="00E7592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CF71D7" w:rsidRPr="005E2FE5" w:rsidRDefault="00CF71D7" w:rsidP="00E759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соблюдая орфоэпические и интонационные нормы чтения;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выразительному чтению;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произведения по жанру;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речевое дыхание и правильную артикуляцию;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видам театрального искусства, основам актёрского мастерства;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этюды по сказкам;</w:t>
      </w:r>
    </w:p>
    <w:p w:rsidR="00CF71D7" w:rsidRPr="005E2FE5" w:rsidRDefault="00CF71D7" w:rsidP="00E7592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умению выражать разнообразные эмоциональные состояния (грусть, радость, злоба, удивление, восхищение)</w:t>
      </w:r>
    </w:p>
    <w:p w:rsidR="00CF71D7" w:rsidRPr="005E2FE5" w:rsidRDefault="005E2FE5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CF71D7"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план</w:t>
      </w:r>
    </w:p>
    <w:tbl>
      <w:tblPr>
        <w:tblW w:w="98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"/>
        <w:gridCol w:w="5295"/>
        <w:gridCol w:w="1590"/>
        <w:gridCol w:w="1119"/>
        <w:gridCol w:w="1339"/>
      </w:tblGrid>
      <w:tr w:rsidR="00CF71D7" w:rsidRPr="005E2FE5" w:rsidTr="00CF71D7">
        <w:tc>
          <w:tcPr>
            <w:tcW w:w="3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F71D7" w:rsidRPr="005E2FE5" w:rsidTr="00CF71D7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Теневой кукольный театр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Теневые театральные куклы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13891"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Сценическое движение в теневом театре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Теневой театр кукол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над кукольным теневым спектаклем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F71D7" w:rsidRPr="005E2FE5" w:rsidTr="00CF71D7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5E2FE5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CF71D7"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Учебно-тематический план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2198"/>
        <w:gridCol w:w="833"/>
        <w:gridCol w:w="1019"/>
        <w:gridCol w:w="1323"/>
        <w:gridCol w:w="1817"/>
        <w:gridCol w:w="296"/>
        <w:gridCol w:w="1547"/>
      </w:tblGrid>
      <w:tr w:rsidR="00CF71D7" w:rsidRPr="005E2FE5" w:rsidTr="005E2FE5">
        <w:tc>
          <w:tcPr>
            <w:tcW w:w="8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3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5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аттестации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(контроля)</w:t>
            </w:r>
          </w:p>
        </w:tc>
      </w:tr>
      <w:tr w:rsidR="00CF71D7" w:rsidRPr="005E2FE5" w:rsidTr="005E2FE5">
        <w:tc>
          <w:tcPr>
            <w:tcW w:w="86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1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F71D7" w:rsidRPr="005E2FE5" w:rsidRDefault="00CF71D7" w:rsidP="00CF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1. Введение (1 час)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ТБ. Планы на год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видеоматериалов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контроль</w:t>
            </w: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</w:t>
            </w:r>
            <w:r w:rsidR="00B13891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 2. Теневой кукольный театр 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теней как жанр театра кукол. История театра теней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Голосо</w:t>
            </w:r>
            <w:proofErr w:type="spellEnd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-речевой тренинг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Игры-</w:t>
            </w: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говорилки</w:t>
            </w:r>
            <w:proofErr w:type="spellEnd"/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B13891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3. Теневые театральные куклы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кукол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B138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простейших бумажных кукол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 и вымысел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</w:t>
            </w: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Сценичес</w:t>
            </w:r>
            <w:r w:rsidR="00B13891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кое движение в теневом театре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вождение простейших теневых кукол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B1389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F71D7"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Игра-тренинг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теневой куклой. Этюды с несколькими куклами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B13891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Теневой театр кукол (9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китайские куклы теневого театра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 древнего Китая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Драматургия как жанр. Структура пьесы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B138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драматургического материала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сценария по сказке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Различная технология изготовления теневой куклы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B1389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989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Работа над </w:t>
            </w:r>
            <w:r w:rsidR="00B13891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кукольным теневым спектаклем (12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репертуара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оформление спектакля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роли, образ и характер героев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к сказке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спектакля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5E2FE5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Награждение</w:t>
            </w:r>
          </w:p>
        </w:tc>
      </w:tr>
      <w:tr w:rsidR="00CF71D7" w:rsidRPr="005E2FE5" w:rsidTr="005E2FE5">
        <w:tc>
          <w:tcPr>
            <w:tcW w:w="30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DB2841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F71D7" w:rsidRPr="005E2FE5" w:rsidRDefault="005E2FE5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CF71D7"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tbl>
      <w:tblPr>
        <w:tblW w:w="108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2580"/>
        <w:gridCol w:w="4271"/>
        <w:gridCol w:w="3299"/>
      </w:tblGrid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темы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(теория</w:t>
            </w:r>
            <w:proofErr w:type="gramStart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практика)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Образовательный результат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1.Введение (1</w:t>
            </w:r>
            <w:r w:rsidR="00CF71D7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ТБ. Планы на год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программой и правилами поведения в театре. Режим работы. Инструменты и материалы, необходимые для занятий. История пальчиковой куклы. Понятие: актёр-кукловод, кукла, сцена, зритель, декорации.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историю развития кукольного дела программу и правила поведения в кружке, ТБ.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готовить ткань и инструменты для занятия.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 2. Теневой кукольный театр (4 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Театр теней как жанр театра кукол. История 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театра теней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дыхательная гимнастика, игры и упражнения на речевое дыхание. 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Дать представление об устройстве речевого аппарата и звукообразовании.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на развитие речевого аппарата.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и упражнения на речевое 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дыхание.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концентрировать внимания и координацию движений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гимнастика, игры и упражнения на речевое дыхание. Дать представление об устройстве речевого аппарата и звукообразовании.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на развитие речевого аппарата.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упражнения на речевое дыхание.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концентрировать внимания и координацию движений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навыки правильного звукообразования.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интонационная выразительность речи.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звукообразования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выразительно говорить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Игры-</w:t>
            </w: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говорилки</w:t>
            </w:r>
            <w:proofErr w:type="spellEnd"/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навыки правильного звукообразования.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интонационная выразительность речи.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звукообразования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выразительно говорить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3. Теневые театральные куклы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кукол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дать представление о разных видах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пальчиковых сказок на видео.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пальчиковых кукол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память, фантазию и выдержку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простейших бумажных кукол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сюжетно-ролевые игры 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навыки и развивать умение действовать в коллективе.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память, фантазию и выдержку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 и вымысел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сюжетно-ролевые игры 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навыки и развивать умение действовать в коллективе.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память, фантазию и выдержку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сюжетно-ролевые игры 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навыки и развивать умение действовать в коллективе.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память, фантазию и выдержку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Сценичес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кое движение в теневом театре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вождение простейших теневых кукол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игры на развитие пластической выразительности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укреплять мышцы кистей рук, развивать координацию движений пальцев, кистей рук, межполушарное взаимодействие, пластику рук.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пластической выразительности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мелкую моторику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 особенности построения лица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ловкости, подвижности, гибкости и выносливости.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пластической выразительности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мелкую моторику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теневой куклой. Этюды с несколькими куклами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 особенности построения лица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ловкости, подвижности, гибкости и выносливости.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пластической выразительности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мелкую моторику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 особенности построения лица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ловкости, подвижности, гибкости и выносливости.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пластической выразительности</w:t>
            </w: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мелкую моторику рук.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Теневой театр кукол (9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китайские куклы теневого театра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 древнего Китая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упражнения с куклами для разогрева мышц пальцев и 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Драматургия как жанр. Структура пьесы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драматургического материала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сценария по сказке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Различная технология изготовления теневой куклы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105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Работа над 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кукольным теневым спектаклем (12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репертуара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готовящейся постановке.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выбор вида кукол для спектакля, изготовление эскизов персонажей сказки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сказку играть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эскизы кукол.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оформление спектакля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предварительно распределить роли.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упражнения с куклами для разогрева мышц пальцев и кистей рук.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художественном образе героев спектакля.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сказку играть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декорации к сказке.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художественном образе героев спектакля.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сказку играть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декорации к сказке.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роли, образ и характер героев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чтение сказок по ролям. Пробы на роль.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Теория: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 Анализ произведения.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упражнения с куклами для разогрева мышц пальцев и кистей рук.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к сказке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изготовление кукол для спектакля по своим эскизам.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изготовление кукол для спектакля по своим эскизам.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репетиция сказки.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6.10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репетиция сказки.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вождения пальчиковых кукол.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спектакля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показ.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общественных местах.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Практика: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показ.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знать: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общественных местах.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Будут уметь: </w:t>
            </w: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свою роль.</w:t>
            </w:r>
          </w:p>
        </w:tc>
      </w:tr>
      <w:tr w:rsidR="00CF71D7" w:rsidRPr="005E2FE5" w:rsidTr="00CF71D7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2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Награждение сертификатами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ОРГАНИЗАЦИОННО-ПЕДАГОГИЧЕСКИХ УСЛОВИЙ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 Условия реализации программы.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следующие условия реализации: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приемам изготовления пальчиковых кукол, требует специально оборудованного кабинета; занятия следует проводить в помещении с хорошим освещением и вентиляцией.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проведения занятий соответствует санитарным нормам и нормам противопожарной безопасности, хорошо освещённое, светлое, теплое, сухое. Кабинет оснащается инструментами, приспособлениями, учебно-наглядными пособиями, дидактическим материалом, технической и технологической документацией.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Планировка учебного кабинета, размещение в нем рабочих мест и мебели обеспечивают благоприятные и безопасные условия для организации учебно-воспитательного процесса, возможность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действиями каждого обучающегося.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Украшением служат удачно изготовленные декорации и куклы детей, готовых к спектаклям.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обеспечивается необходимыми для оказания первой помощи: медицинскими и перевязочными материалами (аптечка), с телефонами ближайшего лечебного учреждения, милиции и пожарной части.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 для занятий: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просторного помещения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Шкаф для хранения кукол, реквизита, дидактического материала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 (1 шт.), колонки (2 шт.)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проектор (1 шт.)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  (1 шт.)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Ширма для кукольного театра (1 шт.)</w:t>
      </w:r>
    </w:p>
    <w:p w:rsidR="00CF71D7" w:rsidRPr="005E2FE5" w:rsidRDefault="00CF71D7" w:rsidP="00CF71D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Пальчиковые куклы (комплекты)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для занятий: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Цветная бумага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Цветной картон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карандаши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Клей ПВА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 картон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Ножницы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Линейка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Альбом для рисования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Ластик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Скотч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Нитки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Ткани</w:t>
      </w:r>
    </w:p>
    <w:p w:rsidR="00CF71D7" w:rsidRPr="005E2FE5" w:rsidRDefault="00CF71D7" w:rsidP="00CF71D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Поролон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Технические средства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фотоаппарат, магнитофон, компьютер, фонотека, видеоматериалы.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Информационные средства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художественная, научная, и периодическая литература, методические материалы.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Дидактические средства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разработки педагога для обеспечения образовательного процесса: планы, конспекты занятий, мастер-классов; материалы для проведения занятий: наглядные пособия, схемы, раздаточный материал для самостоятельной работы, учебные задания для индивидуальной и групповой работы; материалы для организации контроля и определения результативности обучения: тесты, анкеты, вопросники, карты диагностики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воспитанности.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 Формы аттестации/контроля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предусматривает наблюдение и контроль за развитием личности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осуществляющиеся в ходе анкетирования и диагностики. Немаловажным условием оценки результативности работы является участие обучающихся в мероприятиях Дома детства и юношества: праздниках, смотрах, конкурсах, фестивалях, выставках.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Также значимой оценкой являются отзывы обучающихся и их родителей, анализ которых помогают педагогу корректировать содержание программы в течение учебного года.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Механизм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программы включает в себя следующие компоненты.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выявить уровень творческих способностей обучающихся, а также наиболее способных, одаренных детей; выяснить мотивацию обучения.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Предварительное выявление уровня знаний, умений и навыков обучающихся по данной программе, рассчитанной на 1 год обучения, проводится в начале каждого учебного года для определения усвоения воспитанниками важнейших моментов курса предыдущего года. Предварительный контроль сочетается с компенсационным обучением, направленным на устранение пробелов в знаниях, умениях и навыках.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формы: анкетирования, тестирования (тесты-опросники, тесты для диагностики общих познавательных способностей и др.).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в процессе усвоения каждой изучаемой темы, при этом диагностируется уровень усвоения отдельных блоков программы. Также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дается возможность взаимной оценки и самооценки.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формы: наблюдение, беседа, рефлексия, организуются мини-выставки, сопровождаемые анализом и самоанализом.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Рубежный контроль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в конце полугодия и помогает определить творческий рост обучающихся, их активность, уровень усвоения программного материала. Промежуточная диагностика позволяет по мере необходимости корректировать программу, изменить методику организации учебно-воспитательного процесса.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конце учебного года, помогает выявить рост мастерства, изобретательности, самостоятельности, развитие творческого мышления, художественного вкуса, освоение законов композиции и конструирования.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контроль проводится в следующих формах: зачет, защита работы, защита проекта, участие в выставках.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контроль позволяет определить эффективность ведения образовательной деятельности, оценить результаты, внести изменения в учебный процесс.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2.3 Оценочные материалы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9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1"/>
        <w:gridCol w:w="3847"/>
        <w:gridCol w:w="4632"/>
      </w:tblGrid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Оценочные материалы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Теневой кукольный театр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театральные куклы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Показ, демонстрация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Сценическое движение в теневом театре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 анализ работ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Теневой театр кукол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</w:t>
            </w:r>
          </w:p>
        </w:tc>
      </w:tr>
      <w:tr w:rsidR="00CF71D7" w:rsidRPr="005E2FE5" w:rsidTr="00CF71D7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кукольным теневым спектаклем</w:t>
            </w:r>
          </w:p>
        </w:tc>
        <w:tc>
          <w:tcPr>
            <w:tcW w:w="4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</w:tbl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2.4 Методические материалы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процесс по данной программе имеет развивающий характер, то есть, направлен на развитие природных задатков детей, реализацию их интересов и способностей. Содержание программы, методы, приемы ориентированы главным образом на то, чтобы раскрыть и использовать субъектный опыт каждого обучающегося, помочь становлению личностно значимых способов познания путем организации целостной учебной деятельности.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формы индивидуальной деятельности направлены на активизацию познавательных процессов, сочетают интеллектуальную, практическую и самостоятельную деятельность.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формами организации занятий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образовательном процессе являются: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о русском искусстве и красоте;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– исследования;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комбинированные занятия;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выставки;</w:t>
      </w:r>
    </w:p>
    <w:p w:rsidR="00CF71D7" w:rsidRPr="005E2FE5" w:rsidRDefault="00CF71D7" w:rsidP="00CF71D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реализации программы используются разнообразные методы обучения: объяснительно-иллюстративный, рассказ, беседа, демонстрация, упражнение, практический, обучающий контроль, познавательная игра, проблемно-поисковый, ситуационный.</w:t>
      </w:r>
      <w:proofErr w:type="gramEnd"/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следующим особенностям организации образовательного процесса: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обучения на добровольных началах: дети – родители – педагог;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комфортный характер психологической атмосферы;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для детей перехода из одной группы в другую (по тематике, способностям и т.д.).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программа разработана с учетом всего комплекса учебно-воспитательной работы в мастерской, освоения различных технологий в области декоративно-прикладного искусства, выявления и развития склонностей и способностей детей, формирования их творческой активности.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программе разработан полный учебно-методический комплекс, включающий в себя технологические карты, опорные схемы, презентации, мастер-классы, образцы изделий.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Используемые методы: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репродуктивный (воспроизводящий);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(объяснение сопровождается демонстрацией наглядного материала);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-проблемный (педагог ставит проблему и вместе с детьми ищет пути ее решения);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эвристический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(проблема формируется детьми, ими и предлагаются способы решения);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(работа над эскизами).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изложения теоретических вопросов используются такие методы обучения, как рассказ, беседа, мини-лекция, объяснение.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практических занятий направленно на создание и украшение интерьера дома, на изготовление вещей, украшающих быт.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практических занятиях используются следующие методы обучения: упражнения, инструктаж вводный, текущий и заключительный, демонстрация приемов работы, демонстрация технологических операций. Особое внимание уделяется индивидуальной работе.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Приёмы педагогических технологий: 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технология (объяснительно-иллюстративная), игровая технология, технология мастерских, технология развития критического мышления.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2F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Иллюстративный и раздаточный материал:</w:t>
      </w: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технологические карты, слайд-презентации, журналы по рукоделию, карточки с заданиями, кроссворды, анкеты, тесты, шаблоны, дидактические игры, вспомогательные материалы.</w:t>
      </w:r>
      <w:proofErr w:type="gramEnd"/>
    </w:p>
    <w:p w:rsidR="00CF71D7" w:rsidRPr="005E2FE5" w:rsidRDefault="00CF71D7" w:rsidP="00A871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И ИСТОЧНИКОВ ДЛЯ ПЕДАГОГА И ОБУЧАЮЩИХСЯ</w:t>
      </w: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АлексеевскаяН.А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Домашний театр. - М.: Лист, 2000. – 192с.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АлянскийЮ.Л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Азбука театра. – М.:, 1998.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Ветлугина Н.А. Музыкальный букварь.- М.:, Музыка, 1985.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ГавришеваЛ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</w:t>
      </w:r>
      <w:proofErr w:type="spellEnd"/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Нищева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 Логопедические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распевки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музыкальная пальчиковая гимнастика и подвижные игры. - СПб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ДЕТСТВО – ПРЕСС, 2005. – 32с.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ГернетН.В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Сказка о маленьком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Каплике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ещё десять сказок для театра кукол. – Л.: Искусство,1975.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ГорбинаЕ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Михайлова М.А./В театре нашем для вас поём и пляшем. Музыкальные сказки – спектакли для дошкольников. Ярославль: Академия развития; Академия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Академия Холдинг, 2000.- 112с.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ИванцоваЛ.С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КоржоваО.Н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Мир кукольного театра. - Ростов-на Дону: Феникс, 2003. – 320с.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КараманенкоТ.Н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Караманенко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Ю.Г. Кукольный театр - дошкольникам: Театр картинок. Театр игрушек. Театр петрушек. – М.: Просвещение, 1982.- 191с.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КимЕ.В.Куклы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перчатки и другие идеи из вашего гардероба. – М.: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Росмэн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Кольцова М.М. Ребенок учится говорить. - М.: Просвещение, 1979.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Коноваленко В.В., Коноваленко С.В. Индивидуально – подгрупповая работа по коррекции звукопроизношения. – М., 1998.- 136с.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Лебединский А.М. Театр в чемодане. – М.: Искусство,197. – 112с.</w:t>
      </w:r>
    </w:p>
    <w:p w:rsidR="00CF71D7" w:rsidRPr="005E2FE5" w:rsidRDefault="00CF71D7" w:rsidP="00CF71D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ЛелявскийА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Ю.. Кукольный театр в школе. – Минск.: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</w:t>
      </w:r>
      <w:proofErr w:type="gramEnd"/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Асвета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1967.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СиницынаЕ.И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Умные пальчики. – М.: Лист, 1998. – 144с.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Специальное (коррекционное) образование в контексте современной образовательной политики. Методические рекомендации к 2010 – 2011учебному году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вт.– сост. И.В.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Банкрашкова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И.Н.Рязанова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Хабаровск, ХК ИРО, 2010.- 27с.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Театр, где играют дети: учебно-методическое пособие для руководителей детских театральных коллективов/ под ред. А.Б.Никитиной. – М.: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2001.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Трифонова Н.М. Кукольный театр своими руками. – М.: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2001. – 192с.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18.Флинг Хелен Куклы – марионетки./Пер с англ. –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:Р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егата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Издательский дом «Литера», 2000.- 160с.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ЦвынтарныйВ.В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Играем пальчиками и развиваем речь. – СПб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Лань,1998.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Чурилова Э.Г. Методика и организация театрализованной деятельности дошкольников и младших школьников: Программа и репертуар. – М.: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2001. -160с.</w:t>
      </w:r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Шанина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С.А., Гаврилова А.С. Пальчиковые упражнения для развития речи и мышления ребёнка. – М.: ДОМ: РИПОЛ КЛАССИК, 2008.</w:t>
      </w:r>
    </w:p>
    <w:p w:rsidR="00CF71D7" w:rsidRPr="005E2FE5" w:rsidRDefault="00CF71D7" w:rsidP="00A871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Янушевич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 Развитие речи у детей. Формирование личности ребёнка через слово и театр. – Хабаровск, 199</w:t>
      </w:r>
      <w:r w:rsidR="00A87173"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Нормативно-правовая база дополнительного образования</w:t>
      </w:r>
    </w:p>
    <w:p w:rsidR="00CF71D7" w:rsidRPr="005E2FE5" w:rsidRDefault="00CF71D7" w:rsidP="00CF71D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«Об образовании» от 29 декабря 2012 г. N 273-ФЗ (ред. от 01.03.2020 г.);</w:t>
      </w:r>
    </w:p>
    <w:p w:rsidR="00CF71D7" w:rsidRPr="005E2FE5" w:rsidRDefault="00CF71D7" w:rsidP="00CF71D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порядок организации дополнительного образования детей – (Приказ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09.11.2018 г. N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CF71D7" w:rsidRPr="005E2FE5" w:rsidRDefault="00CF71D7" w:rsidP="00CF71D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СанПиН 2.4.4.3172-14 "Санитарно-эпидемиологические требования к устройству, содержанию и организации </w:t>
      </w: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";</w:t>
      </w:r>
    </w:p>
    <w:p w:rsidR="00CF71D7" w:rsidRPr="005E2FE5" w:rsidRDefault="00CF71D7" w:rsidP="00CF71D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развития дополнительного образования детей (распоряжение</w:t>
      </w:r>
      <w:proofErr w:type="gramEnd"/>
    </w:p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4 сентября 2014 года № 1726-р);</w:t>
      </w:r>
      <w:proofErr w:type="gramEnd"/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развития системы дополнительного образования детей и молодежи в Курганской области, 17.07.2015 г.;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Устав МКУДО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Куртамышского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«Дом детства и юношества»;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11.12.2006 г. № 06-1844 «О примерных требованиях к программам дополнительного образования детей»;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разноуровневые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программы)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России; Департамент государственной политики в сфере воспитания детей и молодёжи № 09-3242 от 18.11.2015 г.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внеурочной деятельности и реализации дополнительных общеобразовательных программ» (вместе с «методическими рекомендациями по организации внеурочной деятельности и реализации дополнительных </w:t>
      </w:r>
      <w:proofErr w:type="spellStart"/>
      <w:proofErr w:type="gram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дополнительных</w:t>
      </w:r>
      <w:proofErr w:type="spellEnd"/>
      <w:proofErr w:type="gram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общеобразовательных программ»), Письмо 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№ 09-3564 от 14.12.2015 г.;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учётом их особых образовательных потребностей, приказ № ВК-641/09 от 29.03.2016 г.;</w:t>
      </w:r>
    </w:p>
    <w:p w:rsidR="00CF71D7" w:rsidRPr="005E2FE5" w:rsidRDefault="00CF71D7" w:rsidP="00CF71D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методические рекомендации по проектированию дополнительных общеразвивающих программ (</w:t>
      </w:r>
      <w:proofErr w:type="spellStart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Буйлова</w:t>
      </w:r>
      <w:proofErr w:type="spellEnd"/>
      <w:r w:rsidRPr="005E2F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Л.Н., Попова И.Н.) и др.</w:t>
      </w:r>
    </w:p>
    <w:p w:rsidR="00CF71D7" w:rsidRPr="005E2FE5" w:rsidRDefault="00CF71D7" w:rsidP="00A871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1D7" w:rsidRPr="005E2FE5" w:rsidRDefault="00CF71D7" w:rsidP="00CF71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Календарный учебный график</w:t>
      </w:r>
    </w:p>
    <w:tbl>
      <w:tblPr>
        <w:tblW w:w="10604" w:type="dxa"/>
        <w:tblInd w:w="-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2198"/>
        <w:gridCol w:w="1306"/>
        <w:gridCol w:w="2268"/>
        <w:gridCol w:w="1843"/>
        <w:gridCol w:w="2126"/>
      </w:tblGrid>
      <w:tr w:rsidR="00CF71D7" w:rsidRPr="005E2FE5" w:rsidTr="0099161B">
        <w:trPr>
          <w:trHeight w:val="61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</w:t>
            </w:r>
            <w:bookmarkStart w:id="0" w:name="_GoBack"/>
            <w:bookmarkEnd w:id="0"/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нятий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CF71D7" w:rsidRPr="005E2FE5" w:rsidRDefault="00A87173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CF71D7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</w:p>
          <w:p w:rsidR="00CF71D7" w:rsidRPr="005E2FE5" w:rsidRDefault="00CF71D7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аттестации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(контроля)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1.Введение (1</w:t>
            </w:r>
            <w:r w:rsidR="00CF71D7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ТБ. Планы на год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контроль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Теневой кукольный театр (8 часов)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теней как жанр театра кукол. История театра теней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Диафрагментальное</w:t>
            </w:r>
            <w:proofErr w:type="spellEnd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дыхание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Голосо</w:t>
            </w:r>
            <w:proofErr w:type="spellEnd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-речевой тренинг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Игры-</w:t>
            </w: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говорилки</w:t>
            </w:r>
            <w:proofErr w:type="spellEnd"/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Игры-</w:t>
            </w: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говорилки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 Теневые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театральные куклы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кукол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игры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простейших бумажных кукол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 и вымысел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 и вымысел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Сценичес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кое движение в теневом театре (4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вождение простейших теневых кукол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пластической выразительности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Игра-тренинг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Педагогическое наблюдение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теневой куклой. Этюды с несколькими куклами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Играем пальчиками, развиваем речь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аздел 5. Теневой театр кукол (9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китайские куклы теневого театра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на пальцах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 древнего Китая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Пластические этюды «Руки актёра»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пальчиковой куклы для спектакля «Теремок»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Драматургия как жанр. Структура пьесы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пальчиковой куклы для спектакля «Три поросёнка»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Просмотр и анализ 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творческих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драматургического материала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пальчиковой куклы из бумаги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сценария по сказке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пальчиковой куклы из фетра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Различная технология изготовления теневой куклы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куклы для </w:t>
            </w:r>
            <w:proofErr w:type="spellStart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ложкового</w:t>
            </w:r>
            <w:proofErr w:type="spellEnd"/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театра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1060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Работа над </w:t>
            </w:r>
            <w:r w:rsidR="00A87173"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кукольным теневым спектаклем (12</w:t>
            </w: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репертуара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репертуара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оформление спектакля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Кукольных дел мастера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декораций к спектаклю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роли, образ и характер героев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роли, образ и характер героев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к сказке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кукол к сказке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</w:t>
            </w:r>
          </w:p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сказки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и анализ работы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спектакля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спектакля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работ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педагога</w:t>
            </w:r>
          </w:p>
        </w:tc>
      </w:tr>
      <w:tr w:rsidR="00CF71D7" w:rsidRPr="005E2FE5" w:rsidTr="0099161B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A87173" w:rsidP="00CF71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71D7" w:rsidRPr="005E2FE5" w:rsidRDefault="00CF71D7" w:rsidP="00CF71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Награждение</w:t>
            </w:r>
          </w:p>
        </w:tc>
      </w:tr>
    </w:tbl>
    <w:p w:rsidR="00CF71D7" w:rsidRPr="005E2FE5" w:rsidRDefault="00CF71D7" w:rsidP="00CF71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F76" w:rsidRPr="005E2FE5" w:rsidRDefault="00135F76">
      <w:pPr>
        <w:rPr>
          <w:rFonts w:ascii="Times New Roman" w:hAnsi="Times New Roman" w:cs="Times New Roman"/>
          <w:sz w:val="24"/>
          <w:szCs w:val="24"/>
        </w:rPr>
      </w:pPr>
    </w:p>
    <w:sectPr w:rsidR="00135F76" w:rsidRPr="005E2FE5" w:rsidSect="005E2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46A"/>
    <w:multiLevelType w:val="multilevel"/>
    <w:tmpl w:val="1BDE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1D73B7"/>
    <w:multiLevelType w:val="multilevel"/>
    <w:tmpl w:val="1FEA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97636"/>
    <w:multiLevelType w:val="multilevel"/>
    <w:tmpl w:val="7F12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266A1E"/>
    <w:multiLevelType w:val="multilevel"/>
    <w:tmpl w:val="7660C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E93700"/>
    <w:multiLevelType w:val="multilevel"/>
    <w:tmpl w:val="7928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F3A93"/>
    <w:multiLevelType w:val="multilevel"/>
    <w:tmpl w:val="A3AA3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121F82"/>
    <w:multiLevelType w:val="multilevel"/>
    <w:tmpl w:val="D94C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343EA9"/>
    <w:multiLevelType w:val="multilevel"/>
    <w:tmpl w:val="0EAE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BC54EC"/>
    <w:multiLevelType w:val="multilevel"/>
    <w:tmpl w:val="4F1E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5A3FBE"/>
    <w:multiLevelType w:val="hybridMultilevel"/>
    <w:tmpl w:val="80B40564"/>
    <w:lvl w:ilvl="0" w:tplc="C3985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D5A4A"/>
    <w:multiLevelType w:val="multilevel"/>
    <w:tmpl w:val="40F8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AF31D6"/>
    <w:multiLevelType w:val="multilevel"/>
    <w:tmpl w:val="17DE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1D7"/>
    <w:rsid w:val="000C4B53"/>
    <w:rsid w:val="00135F76"/>
    <w:rsid w:val="0046153E"/>
    <w:rsid w:val="005439CA"/>
    <w:rsid w:val="005E2FE5"/>
    <w:rsid w:val="006C6628"/>
    <w:rsid w:val="0099161B"/>
    <w:rsid w:val="00A87173"/>
    <w:rsid w:val="00AB379C"/>
    <w:rsid w:val="00AD2E54"/>
    <w:rsid w:val="00B13891"/>
    <w:rsid w:val="00B43744"/>
    <w:rsid w:val="00B87B9F"/>
    <w:rsid w:val="00CF71D7"/>
    <w:rsid w:val="00D37AA9"/>
    <w:rsid w:val="00DB2841"/>
    <w:rsid w:val="00E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A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E2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1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22</Pages>
  <Words>5338</Words>
  <Characters>30432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Александровна</dc:creator>
  <cp:lastModifiedBy>Лариса Александровна</cp:lastModifiedBy>
  <cp:revision>5</cp:revision>
  <cp:lastPrinted>2022-09-23T23:14:00Z</cp:lastPrinted>
  <dcterms:created xsi:type="dcterms:W3CDTF">2022-09-23T23:34:00Z</dcterms:created>
  <dcterms:modified xsi:type="dcterms:W3CDTF">2022-09-24T09:55:00Z</dcterms:modified>
</cp:coreProperties>
</file>